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7A14BD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7A14BD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7A14BD" w:rsidRDefault="007F4679" w:rsidP="007F4679">
      <w:pPr>
        <w:rPr>
          <w:rFonts w:cs="Arial"/>
          <w:b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Date:</w:t>
      </w:r>
      <w:r w:rsidRPr="007A14BD">
        <w:rPr>
          <w:rFonts w:cs="Arial"/>
          <w:b/>
          <w:sz w:val="18"/>
          <w:szCs w:val="18"/>
          <w:lang w:val="en-ZA"/>
        </w:rPr>
        <w:tab/>
      </w:r>
      <w:r w:rsidR="00776D80">
        <w:rPr>
          <w:rFonts w:cs="Arial"/>
          <w:b/>
          <w:sz w:val="18"/>
          <w:szCs w:val="18"/>
          <w:lang w:val="en-ZA"/>
        </w:rPr>
        <w:t xml:space="preserve">9 </w:t>
      </w:r>
      <w:r>
        <w:rPr>
          <w:rFonts w:cs="Arial"/>
          <w:b/>
          <w:sz w:val="18"/>
          <w:szCs w:val="18"/>
          <w:lang w:val="en-ZA"/>
        </w:rPr>
        <w:t>October 2012</w:t>
      </w: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mallCaps/>
          <w:sz w:val="18"/>
          <w:szCs w:val="18"/>
          <w:lang w:val="en-ZA"/>
        </w:rPr>
        <w:t>Subject:</w:t>
      </w:r>
      <w:r w:rsidRPr="007A14BD">
        <w:rPr>
          <w:rFonts w:cs="Arial"/>
          <w:b/>
          <w:sz w:val="18"/>
          <w:szCs w:val="18"/>
          <w:lang w:val="en-ZA"/>
        </w:rPr>
        <w:t xml:space="preserve">   </w:t>
      </w:r>
      <w:r w:rsidRPr="007A14BD">
        <w:rPr>
          <w:rFonts w:cs="Arial"/>
          <w:sz w:val="18"/>
          <w:szCs w:val="18"/>
          <w:lang w:val="en-ZA"/>
        </w:rPr>
        <w:t>New Financial Instrument Listing</w:t>
      </w:r>
      <w:r w:rsidRPr="007A14BD">
        <w:rPr>
          <w:rFonts w:cs="Arial"/>
          <w:sz w:val="18"/>
          <w:szCs w:val="18"/>
          <w:lang w:val="en-ZA"/>
        </w:rPr>
        <w:tab/>
      </w:r>
    </w:p>
    <w:p w:rsidR="007F4679" w:rsidRPr="007A14BD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7A14BD">
        <w:rPr>
          <w:rFonts w:cs="Arial"/>
          <w:b/>
          <w:i/>
          <w:sz w:val="18"/>
          <w:szCs w:val="18"/>
          <w:lang w:val="en-ZA"/>
        </w:rPr>
        <w:t>(</w:t>
      </w:r>
      <w:r>
        <w:rPr>
          <w:rFonts w:cs="Arial"/>
          <w:b/>
          <w:i/>
          <w:sz w:val="18"/>
          <w:szCs w:val="18"/>
          <w:lang w:val="en-ZA"/>
        </w:rPr>
        <w:t xml:space="preserve">BAYPORT SECURITISATION (PTY) </w:t>
      </w:r>
      <w:r w:rsidR="00A46BFE">
        <w:rPr>
          <w:rFonts w:cs="Arial"/>
          <w:b/>
          <w:i/>
          <w:sz w:val="18"/>
          <w:szCs w:val="18"/>
          <w:lang w:val="en-ZA"/>
        </w:rPr>
        <w:t>LTD</w:t>
      </w:r>
      <w:r w:rsidR="00A46BFE" w:rsidRPr="005E18B9">
        <w:rPr>
          <w:rFonts w:cs="Arial"/>
          <w:b/>
          <w:i/>
          <w:sz w:val="18"/>
          <w:szCs w:val="18"/>
          <w:lang w:val="en-ZA"/>
        </w:rPr>
        <w:t xml:space="preserve"> –</w:t>
      </w:r>
      <w:r w:rsidRPr="005E18B9">
        <w:rPr>
          <w:rFonts w:cs="Arial"/>
          <w:b/>
          <w:i/>
          <w:sz w:val="18"/>
          <w:szCs w:val="18"/>
          <w:lang w:val="en-ZA"/>
        </w:rPr>
        <w:t>“</w:t>
      </w:r>
      <w:r>
        <w:rPr>
          <w:rFonts w:cs="Arial"/>
          <w:b/>
          <w:i/>
          <w:sz w:val="18"/>
          <w:szCs w:val="18"/>
          <w:lang w:val="en-ZA"/>
        </w:rPr>
        <w:t>BAYA29</w:t>
      </w:r>
      <w:r w:rsidRPr="007A14BD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A46BFE" w:rsidRDefault="007F4679" w:rsidP="00A46BFE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288" w:lineRule="auto"/>
        <w:ind w:right="-516"/>
        <w:jc w:val="both"/>
        <w:rPr>
          <w:rFonts w:cs="Arial"/>
          <w:lang w:val="en-GB"/>
        </w:rPr>
      </w:pPr>
      <w:r w:rsidRPr="007A14BD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>
        <w:rPr>
          <w:rFonts w:cs="Arial"/>
          <w:b/>
          <w:sz w:val="18"/>
          <w:szCs w:val="18"/>
          <w:lang w:val="en-ZA"/>
        </w:rPr>
        <w:t>BAYPORT SECURITISATION (PTY) LTD</w:t>
      </w:r>
      <w:r w:rsidR="005005DC">
        <w:rPr>
          <w:rFonts w:cs="Arial"/>
          <w:sz w:val="18"/>
          <w:szCs w:val="18"/>
          <w:lang w:val="en-ZA"/>
        </w:rPr>
        <w:t xml:space="preserve"> on </w:t>
      </w:r>
      <w:r>
        <w:rPr>
          <w:rFonts w:cs="Arial"/>
          <w:sz w:val="18"/>
          <w:szCs w:val="18"/>
          <w:lang w:val="en-ZA"/>
        </w:rPr>
        <w:t>Interest Rate Market</w:t>
      </w:r>
      <w:r w:rsidR="00CA22C4">
        <w:rPr>
          <w:rFonts w:cs="Arial"/>
          <w:sz w:val="18"/>
          <w:szCs w:val="18"/>
          <w:lang w:val="en-ZA"/>
        </w:rPr>
        <w:t xml:space="preserve"> with effect from </w:t>
      </w:r>
      <w:r>
        <w:rPr>
          <w:rFonts w:cs="Arial"/>
          <w:sz w:val="18"/>
          <w:szCs w:val="18"/>
          <w:lang w:val="en-ZA"/>
        </w:rPr>
        <w:t>9 October 2012</w:t>
      </w:r>
      <w:r w:rsidR="00CA22C4">
        <w:rPr>
          <w:rFonts w:cs="Arial"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 xml:space="preserve">under </w:t>
      </w:r>
      <w:r w:rsidR="00CA22C4">
        <w:rPr>
          <w:rFonts w:cs="Arial"/>
          <w:sz w:val="18"/>
          <w:szCs w:val="18"/>
          <w:lang w:val="en-ZA"/>
        </w:rPr>
        <w:t>its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 w:rsidR="00A46BFE">
        <w:rPr>
          <w:rFonts w:cs="Arial"/>
          <w:lang w:val="en-GB"/>
        </w:rPr>
        <w:t>Asset Backed Note Programme dated 20</w:t>
      </w:r>
      <w:r w:rsidR="00A46BFE">
        <w:rPr>
          <w:rFonts w:cs="Arial"/>
        </w:rPr>
        <w:t xml:space="preserve"> May 2011</w:t>
      </w:r>
      <w:r w:rsidR="00A46BFE">
        <w:rPr>
          <w:rFonts w:cs="Arial"/>
          <w:lang w:val="en-GB"/>
        </w:rPr>
        <w:t>.</w:t>
      </w:r>
    </w:p>
    <w:p w:rsidR="007F4679" w:rsidRPr="007A14BD" w:rsidRDefault="007F4679" w:rsidP="00A46BFE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 xml:space="preserve">INSTRUMENT TYPE: </w:t>
      </w:r>
      <w:r>
        <w:rPr>
          <w:rFonts w:cs="Arial"/>
          <w:b/>
          <w:sz w:val="18"/>
          <w:szCs w:val="18"/>
          <w:lang w:val="en-ZA"/>
        </w:rPr>
        <w:t>Floating Rate Note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Authorised Programme size</w:t>
      </w:r>
      <w:r>
        <w:rPr>
          <w:rFonts w:cs="Arial"/>
          <w:b/>
          <w:sz w:val="18"/>
          <w:szCs w:val="18"/>
          <w:lang w:val="en-ZA"/>
        </w:rPr>
        <w:tab/>
      </w:r>
      <w:r w:rsidRPr="00A9492E">
        <w:rPr>
          <w:rFonts w:cs="Arial"/>
          <w:sz w:val="18"/>
          <w:szCs w:val="18"/>
          <w:lang w:val="en-ZA"/>
        </w:rPr>
        <w:t xml:space="preserve">R </w:t>
      </w:r>
      <w:r>
        <w:rPr>
          <w:rFonts w:cs="Arial"/>
          <w:sz w:val="18"/>
          <w:szCs w:val="18"/>
          <w:lang w:val="en-ZA"/>
        </w:rPr>
        <w:t>4,400,000,000.00</w:t>
      </w:r>
    </w:p>
    <w:p w:rsidR="00A46BFE" w:rsidRPr="006B0DDE" w:rsidRDefault="007F4679" w:rsidP="00A46BFE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582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288" w:lineRule="auto"/>
        <w:ind w:left="3960" w:right="28" w:hanging="3960"/>
        <w:jc w:val="both"/>
        <w:rPr>
          <w:rFonts w:cs="Arial"/>
          <w:lang w:val="en-GB"/>
        </w:rPr>
      </w:pPr>
      <w:r w:rsidRPr="007A14BD">
        <w:rPr>
          <w:rFonts w:cs="Arial"/>
          <w:b/>
          <w:sz w:val="18"/>
          <w:szCs w:val="18"/>
          <w:lang w:val="en-ZA"/>
        </w:rPr>
        <w:t>Total Notes Outstand</w:t>
      </w:r>
      <w:r>
        <w:rPr>
          <w:rFonts w:cs="Arial"/>
          <w:b/>
          <w:sz w:val="18"/>
          <w:szCs w:val="18"/>
          <w:lang w:val="en-ZA"/>
        </w:rPr>
        <w:t>ing</w:t>
      </w:r>
      <w:r>
        <w:rPr>
          <w:rFonts w:cs="Arial"/>
          <w:b/>
          <w:sz w:val="18"/>
          <w:szCs w:val="18"/>
          <w:lang w:val="en-ZA"/>
        </w:rPr>
        <w:tab/>
      </w:r>
      <w:r w:rsidR="00A46BFE">
        <w:rPr>
          <w:rFonts w:cs="Arial"/>
          <w:b/>
          <w:sz w:val="18"/>
          <w:szCs w:val="18"/>
          <w:lang w:val="en-ZA"/>
        </w:rPr>
        <w:tab/>
      </w:r>
      <w:r w:rsidR="00A46BFE">
        <w:rPr>
          <w:rFonts w:cs="Arial"/>
          <w:b/>
          <w:sz w:val="18"/>
          <w:szCs w:val="18"/>
          <w:lang w:val="en-ZA"/>
        </w:rPr>
        <w:tab/>
        <w:t xml:space="preserve">      </w:t>
      </w:r>
      <w:r w:rsidR="00A46BFE">
        <w:rPr>
          <w:rFonts w:cs="Arial"/>
          <w:lang w:val="en-GB"/>
        </w:rPr>
        <w:t xml:space="preserve">R3, 262,301,749.00 as at 09 October 2012 </w:t>
      </w:r>
      <w:r w:rsidR="00A46BFE" w:rsidRPr="006B0DDE">
        <w:rPr>
          <w:rFonts w:cs="Arial"/>
          <w:lang w:val="en-GB"/>
        </w:rPr>
        <w:t>(Prior to the issue of BAY</w:t>
      </w:r>
      <w:r w:rsidR="00A46BFE">
        <w:rPr>
          <w:rFonts w:cs="Arial"/>
          <w:lang w:val="en-GB"/>
        </w:rPr>
        <w:t xml:space="preserve">A29) </w:t>
      </w:r>
    </w:p>
    <w:p w:rsidR="007F4679" w:rsidRPr="007A14BD" w:rsidRDefault="007F4679" w:rsidP="00A46BFE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Bond Code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BAYA29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Nominal Issued</w:t>
      </w:r>
      <w:r w:rsidRPr="0029176C">
        <w:rPr>
          <w:rFonts w:cs="Arial"/>
          <w:sz w:val="18"/>
          <w:szCs w:val="18"/>
          <w:lang w:val="en-ZA"/>
        </w:rPr>
        <w:tab/>
        <w:t xml:space="preserve">R </w:t>
      </w:r>
      <w:r>
        <w:rPr>
          <w:rFonts w:cs="Arial"/>
          <w:sz w:val="18"/>
          <w:szCs w:val="18"/>
          <w:lang w:val="en-ZA"/>
        </w:rPr>
        <w:t>60,000,000.00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Issue Price</w:t>
      </w:r>
      <w:r w:rsidRPr="0029176C">
        <w:rPr>
          <w:rFonts w:cs="Arial"/>
          <w:sz w:val="18"/>
          <w:szCs w:val="18"/>
          <w:lang w:val="en-ZA"/>
        </w:rPr>
        <w:tab/>
      </w:r>
      <w:r w:rsidR="00776D80">
        <w:rPr>
          <w:rFonts w:cs="Arial"/>
          <w:sz w:val="18"/>
          <w:szCs w:val="18"/>
          <w:lang w:val="en-ZA"/>
        </w:rPr>
        <w:t>100</w:t>
      </w:r>
      <w:r w:rsidR="00A46BFE">
        <w:rPr>
          <w:rFonts w:cs="Arial"/>
          <w:sz w:val="18"/>
          <w:szCs w:val="18"/>
          <w:lang w:val="en-ZA"/>
        </w:rPr>
        <w:t>%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Coupon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776D80">
        <w:rPr>
          <w:rFonts w:cs="Arial"/>
          <w:sz w:val="18"/>
          <w:szCs w:val="18"/>
          <w:lang w:val="en-ZA"/>
        </w:rPr>
        <w:t>8.575</w:t>
      </w:r>
      <w:r w:rsidR="00A46BFE">
        <w:rPr>
          <w:rFonts w:cs="Arial"/>
          <w:sz w:val="18"/>
          <w:szCs w:val="18"/>
          <w:lang w:val="en-ZA"/>
        </w:rPr>
        <w:t>% (3 Month JIBAR as at 09 October 2012</w:t>
      </w:r>
      <w:r>
        <w:rPr>
          <w:rFonts w:cs="Arial"/>
          <w:sz w:val="18"/>
          <w:szCs w:val="18"/>
          <w:lang w:val="en-ZA"/>
        </w:rPr>
        <w:t xml:space="preserve"> of </w:t>
      </w:r>
      <w:r w:rsidR="00776D80">
        <w:rPr>
          <w:rFonts w:cs="Arial"/>
          <w:sz w:val="18"/>
          <w:szCs w:val="18"/>
          <w:lang w:val="en-ZA"/>
        </w:rPr>
        <w:t>5.075</w:t>
      </w:r>
      <w:r w:rsidR="00A46BFE">
        <w:rPr>
          <w:rFonts w:cs="Arial"/>
          <w:sz w:val="18"/>
          <w:szCs w:val="18"/>
          <w:lang w:val="en-ZA"/>
        </w:rPr>
        <w:t xml:space="preserve">% </w:t>
      </w:r>
      <w:r>
        <w:rPr>
          <w:rFonts w:cs="Arial"/>
          <w:sz w:val="18"/>
          <w:szCs w:val="18"/>
          <w:lang w:val="en-ZA"/>
        </w:rPr>
        <w:t>plus 350 bps</w:t>
      </w:r>
      <w:r w:rsidR="00A46BFE">
        <w:rPr>
          <w:rFonts w:cs="Arial"/>
          <w:sz w:val="18"/>
          <w:szCs w:val="18"/>
          <w:lang w:val="en-ZA"/>
        </w:rPr>
        <w:t>)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 xml:space="preserve">Coupon </w:t>
      </w:r>
      <w:r w:rsidR="00A46BFE">
        <w:rPr>
          <w:rFonts w:cs="Arial"/>
          <w:b/>
          <w:sz w:val="18"/>
          <w:szCs w:val="18"/>
          <w:lang w:val="en-ZA"/>
        </w:rPr>
        <w:t>Indicator</w:t>
      </w:r>
      <w:r w:rsidR="00A46BFE">
        <w:rPr>
          <w:rFonts w:cs="Arial"/>
          <w:b/>
          <w:sz w:val="18"/>
          <w:szCs w:val="18"/>
          <w:lang w:val="en-ZA"/>
        </w:rPr>
        <w:tab/>
      </w:r>
      <w:r w:rsidR="00A46BFE" w:rsidRPr="00A46BFE">
        <w:rPr>
          <w:rFonts w:cs="Arial"/>
          <w:sz w:val="18"/>
          <w:szCs w:val="18"/>
          <w:lang w:val="en-ZA"/>
        </w:rPr>
        <w:t>Floating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Trade Type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Price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Final Maturity Date</w:t>
      </w:r>
      <w:r w:rsidRPr="0029176C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31 December 2015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Books Close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21 December, 21 March, 20 June, 20 September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Interest Date(s)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31 December, 31 March, 30 June, 30 September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Last Day to Register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20 December, 20 March, 19 June, 19 September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Issue Date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9 October 2012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Date Convention</w:t>
      </w:r>
      <w:r w:rsidRPr="0029176C">
        <w:rPr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Following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Interest Commencement Date</w:t>
      </w:r>
      <w:r w:rsidRPr="0029176C">
        <w:rPr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9 October 2012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First Interest Date</w:t>
      </w:r>
      <w:bookmarkStart w:id="0" w:name="_GoBack"/>
      <w:bookmarkEnd w:id="0"/>
      <w:r w:rsidRPr="0029176C">
        <w:rPr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31 December 2012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29176C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ZAG000100355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A46BFE" w:rsidRPr="007A14BD" w:rsidRDefault="00A46BFE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A46BFE" w:rsidRDefault="00A46BFE" w:rsidP="00A46BFE">
      <w:pPr>
        <w:rPr>
          <w:rFonts w:cs="Arial"/>
          <w:lang w:val="en-GB"/>
        </w:rPr>
      </w:pPr>
      <w:r>
        <w:rPr>
          <w:rFonts w:cs="Arial"/>
          <w:lang w:val="en-GB"/>
        </w:rPr>
        <w:t xml:space="preserve">Natasha </w:t>
      </w:r>
      <w:proofErr w:type="spellStart"/>
      <w:r>
        <w:rPr>
          <w:rFonts w:cs="Arial"/>
          <w:lang w:val="en-GB"/>
        </w:rPr>
        <w:t>Hossain</w:t>
      </w:r>
      <w:proofErr w:type="spellEnd"/>
      <w:r>
        <w:rPr>
          <w:rFonts w:cs="Arial"/>
          <w:lang w:val="en-GB"/>
        </w:rPr>
        <w:tab/>
        <w:t xml:space="preserve">       </w:t>
      </w:r>
      <w:r>
        <w:rPr>
          <w:rFonts w:cs="Arial"/>
          <w:lang w:val="en-GB"/>
        </w:rPr>
        <w:tab/>
        <w:t xml:space="preserve">Deutsche Bank AG Johannesburg branch </w:t>
      </w:r>
      <w:r>
        <w:rPr>
          <w:rFonts w:cs="Arial"/>
          <w:lang w:val="en-GB"/>
        </w:rPr>
        <w:tab/>
        <w:t xml:space="preserve">       (011) 775 7274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Kea Sape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+27 11 5207603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5C" w:rsidRDefault="0032645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93754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93754F" w:rsidRPr="00C94EA6">
      <w:rPr>
        <w:rFonts w:eastAsia="Times New Roman"/>
        <w:b/>
        <w:color w:val="808080"/>
        <w:sz w:val="14"/>
      </w:rPr>
      <w:fldChar w:fldCharType="separate"/>
    </w:r>
    <w:r w:rsidR="00776D80">
      <w:rPr>
        <w:rFonts w:eastAsia="Times New Roman"/>
        <w:b/>
        <w:noProof/>
        <w:color w:val="808080"/>
        <w:sz w:val="14"/>
      </w:rPr>
      <w:t>2</w:t>
    </w:r>
    <w:r w:rsidR="0093754F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93754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93754F" w:rsidRPr="00C94EA6">
      <w:rPr>
        <w:rFonts w:eastAsia="Times New Roman"/>
        <w:b/>
        <w:color w:val="808080"/>
        <w:sz w:val="14"/>
      </w:rPr>
      <w:fldChar w:fldCharType="separate"/>
    </w:r>
    <w:r w:rsidR="00776D80">
      <w:rPr>
        <w:rFonts w:eastAsia="Times New Roman"/>
        <w:b/>
        <w:noProof/>
        <w:color w:val="808080"/>
        <w:sz w:val="14"/>
      </w:rPr>
      <w:t>2</w:t>
    </w:r>
    <w:r w:rsidR="0093754F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5" w:name="LHS_JSE_Footer"/>
    <w:bookmarkStart w:id="6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sz w:val="24"/>
              <w:szCs w:val="2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425450" cy="351155"/>
                <wp:effectExtent l="0" t="0" r="0" b="0"/>
                <wp:docPr id="6" name="Picture 6" descr="p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p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450" cy="351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JSE Limited Registration Number: 2005/022939/06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smartTag w:uri="urn:schemas-microsoft-com:office:smarttags" w:element="Street">
            <w:smartTag w:uri="urn:schemas-microsoft-com:office:smarttags" w:element="time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One Exchange Square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</w:t>
          </w:r>
          <w:smartTag w:uri="urn:schemas-microsoft-com:office:smarttags" w:element="time">
            <w:smartTag w:uri="urn:schemas-microsoft-com:office:smarttags" w:element="Street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Gwen Lane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ity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Sandown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ountry-region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South Africa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. Private Bag X991174,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Sandton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2146, </w:t>
          </w:r>
          <w:smartTag w:uri="urn:schemas-microsoft-com:office:smarttags" w:element="place">
            <w:smartTag w:uri="urn:schemas-microsoft-com:office:smarttags" w:element="PlaceName">
              <w:smartTag w:uri="urn:schemas-microsoft-com:office:smarttags" w:element="country-region">
                <w:r w:rsidRPr="0061041F">
                  <w:rPr>
                    <w:rFonts w:ascii="Times New Roman" w:eastAsia="Times New Roman" w:hAnsi="Times New Roman" w:cs="Arial"/>
                    <w:color w:val="808080"/>
                    <w:sz w:val="14"/>
                    <w:szCs w:val="14"/>
                  </w:rPr>
                  <w:t>South Africa</w:t>
                </w:r>
              </w:smartTag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. Telephone: +27 11 520 7000, Facsimile: +27 11 520 8584, www.jse.co.za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Member of the World Federation of Exchanges</w:t>
          </w: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 xml:space="preserve">Executive Directors: </w:t>
          </w:r>
          <w:r w:rsidR="0032645C"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NF Newton-King 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(CEO), F Evans (CFO), JH Burke, LV Parsons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Non-Executive Directors: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HJ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Borkum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(Chairman), AD Botha, ZL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Combi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MR Johnston, DM Lawrence, W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Luhabe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A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Mazwai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NS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Nematswerani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Nyembezi-Heita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Payne, G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Serobe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Alternate Director: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J Berman 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Company Secretary: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GC Clarke</w:t>
          </w:r>
        </w:p>
      </w:tc>
    </w:tr>
    <w:bookmarkEnd w:id="5"/>
    <w:bookmarkEnd w:id="6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93754F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76D8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76D8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2DAB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6D80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6BFE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time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2012-10-09T11:00:00+00:00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E3BB9598-FA5D-4197-AF87-0143C89AD291}"/>
</file>

<file path=customXml/itemProps2.xml><?xml version="1.0" encoding="utf-8"?>
<ds:datastoreItem xmlns:ds="http://schemas.openxmlformats.org/officeDocument/2006/customXml" ds:itemID="{9A6C4363-8B4E-43C2-B15F-2889A0490CF8}"/>
</file>

<file path=customXml/itemProps3.xml><?xml version="1.0" encoding="utf-8"?>
<ds:datastoreItem xmlns:ds="http://schemas.openxmlformats.org/officeDocument/2006/customXml" ds:itemID="{3C76BF5C-E17D-4B54-B52D-8DE9D4D50001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18</TotalTime>
  <Pages>2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1468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Listing-BAYA29-09Oct2012</dc:title>
  <dc:subject/>
  <dc:creator>Johannesburg Stock Exchange</dc:creator>
  <cp:keywords/>
  <cp:lastModifiedBy>Kea Sape</cp:lastModifiedBy>
  <cp:revision>11</cp:revision>
  <cp:lastPrinted>2012-01-03T09:35:00Z</cp:lastPrinted>
  <dcterms:created xsi:type="dcterms:W3CDTF">2012-03-13T10:41:00Z</dcterms:created>
  <dcterms:modified xsi:type="dcterms:W3CDTF">2012-10-09T09:38:00Z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302500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